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A2" w:rsidRDefault="00D060A2" w:rsidP="00D06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A2">
        <w:rPr>
          <w:rFonts w:ascii="Times New Roman" w:eastAsia="Times New Roman" w:hAnsi="Times New Roman" w:cs="Times New Roman"/>
          <w:b/>
          <w:bCs/>
          <w:color w:val="4BA818"/>
          <w:kern w:val="36"/>
          <w:sz w:val="28"/>
          <w:szCs w:val="28"/>
        </w:rPr>
        <w:t>«</w:t>
      </w:r>
      <w:r w:rsidRPr="00D060A2">
        <w:rPr>
          <w:rFonts w:ascii="Times New Roman" w:hAnsi="Times New Roman" w:cs="Times New Roman"/>
          <w:b/>
          <w:sz w:val="28"/>
          <w:szCs w:val="28"/>
        </w:rPr>
        <w:t>Внесены изменения в отдельные акты Правительства Российской Федерации по вопросам предоставления мер социальной поддержки гражданам, подвергшимся воздействию радиации»</w:t>
      </w:r>
    </w:p>
    <w:p w:rsidR="00D060A2" w:rsidRPr="00D060A2" w:rsidRDefault="00D060A2" w:rsidP="00D060A2">
      <w:pPr>
        <w:rPr>
          <w:rFonts w:ascii="Times New Roman" w:hAnsi="Times New Roman" w:cs="Times New Roman"/>
          <w:sz w:val="28"/>
          <w:szCs w:val="28"/>
        </w:rPr>
      </w:pPr>
      <w:r w:rsidRPr="00D060A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03.10.2024</w:t>
      </w:r>
    </w:p>
    <w:p w:rsidR="00D060A2" w:rsidRPr="00D060A2" w:rsidRDefault="00D060A2" w:rsidP="00D060A2">
      <w:pPr>
        <w:rPr>
          <w:rFonts w:ascii="Times New Roman" w:hAnsi="Times New Roman" w:cs="Times New Roman"/>
          <w:sz w:val="28"/>
          <w:szCs w:val="28"/>
        </w:rPr>
      </w:pPr>
      <w:r w:rsidRPr="00D060A2">
        <w:rPr>
          <w:rFonts w:ascii="Times New Roman" w:hAnsi="Times New Roman" w:cs="Times New Roman"/>
          <w:sz w:val="28"/>
          <w:szCs w:val="28"/>
        </w:rPr>
        <w:t>№ 1333 внесены изменения в отдельные акты Правительства Российской Федерации по вопросам предоставления мер социальной поддержки гражданам, подвергшимся воздействию радиации.</w:t>
      </w:r>
    </w:p>
    <w:p w:rsidR="00D060A2" w:rsidRPr="00D060A2" w:rsidRDefault="00D060A2" w:rsidP="00D060A2">
      <w:pPr>
        <w:rPr>
          <w:rFonts w:ascii="Times New Roman" w:hAnsi="Times New Roman" w:cs="Times New Roman"/>
          <w:sz w:val="28"/>
          <w:szCs w:val="28"/>
        </w:rPr>
      </w:pPr>
      <w:r w:rsidRPr="00D060A2">
        <w:rPr>
          <w:rFonts w:ascii="Times New Roman" w:hAnsi="Times New Roman" w:cs="Times New Roman"/>
          <w:sz w:val="28"/>
          <w:szCs w:val="28"/>
        </w:rPr>
        <w:t>Установлено, что территориальный орган СФР вправе проверять достоверность представленных документов, а также указанных в заявлении о предоставлении мер социальной поддержки сведений.</w:t>
      </w:r>
    </w:p>
    <w:p w:rsidR="00D060A2" w:rsidRPr="00D060A2" w:rsidRDefault="00D060A2" w:rsidP="00D060A2">
      <w:pPr>
        <w:rPr>
          <w:rFonts w:ascii="Times New Roman" w:hAnsi="Times New Roman" w:cs="Times New Roman"/>
          <w:sz w:val="28"/>
          <w:szCs w:val="28"/>
        </w:rPr>
      </w:pPr>
      <w:r w:rsidRPr="00D060A2">
        <w:rPr>
          <w:rFonts w:ascii="Times New Roman" w:hAnsi="Times New Roman" w:cs="Times New Roman"/>
          <w:sz w:val="28"/>
          <w:szCs w:val="28"/>
        </w:rPr>
        <w:t>Для этих целей территориальный орган СФР вправе запрашивать и безвозмездно получать необходимые документы (сведения) от органов, в распоряжении которых находятся соответствующие документы (сведения).</w:t>
      </w:r>
    </w:p>
    <w:p w:rsidR="00D060A2" w:rsidRPr="00D060A2" w:rsidRDefault="00D060A2" w:rsidP="00D060A2">
      <w:pPr>
        <w:rPr>
          <w:rFonts w:ascii="Times New Roman" w:hAnsi="Times New Roman" w:cs="Times New Roman"/>
          <w:sz w:val="28"/>
          <w:szCs w:val="28"/>
        </w:rPr>
      </w:pPr>
      <w:r w:rsidRPr="00D060A2">
        <w:rPr>
          <w:rFonts w:ascii="Times New Roman" w:hAnsi="Times New Roman" w:cs="Times New Roman"/>
          <w:sz w:val="28"/>
          <w:szCs w:val="28"/>
        </w:rPr>
        <w:t>Также предусмотрено получение сведений о гражданстве Российской Федерации посредством единой системы межведомственного электронного взаимодействия.</w:t>
      </w:r>
    </w:p>
    <w:p w:rsidR="00D060A2" w:rsidRPr="00D060A2" w:rsidRDefault="00D060A2" w:rsidP="00D060A2">
      <w:pPr>
        <w:rPr>
          <w:rFonts w:ascii="Times New Roman" w:hAnsi="Times New Roman" w:cs="Times New Roman"/>
          <w:sz w:val="28"/>
          <w:szCs w:val="28"/>
        </w:rPr>
      </w:pPr>
      <w:r w:rsidRPr="00D060A2">
        <w:rPr>
          <w:rFonts w:ascii="Times New Roman" w:hAnsi="Times New Roman" w:cs="Times New Roman"/>
          <w:sz w:val="28"/>
          <w:szCs w:val="28"/>
        </w:rPr>
        <w:t xml:space="preserve">Теперь решение о предоставлении ежегодных компенсаций за вред, нанесенный здоровью вследствие чернобыльской катастрофы, компенсации на оздоровление, а также компенсаций семьям за потерю кормильца в </w:t>
      </w:r>
      <w:proofErr w:type="spellStart"/>
      <w:r w:rsidRPr="00D060A2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D060A2">
        <w:rPr>
          <w:rFonts w:ascii="Times New Roman" w:hAnsi="Times New Roman" w:cs="Times New Roman"/>
          <w:sz w:val="28"/>
          <w:szCs w:val="28"/>
        </w:rPr>
        <w:t xml:space="preserve"> порядке принимается территориальным органом СФР в 2024 году до 01.11.2024, а начиная с 2025 года - ежегодно, не позднее 1 апреля текущего года.</w:t>
      </w:r>
    </w:p>
    <w:p w:rsidR="00D060A2" w:rsidRPr="00D060A2" w:rsidRDefault="00D060A2" w:rsidP="00D06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242" w:rsidRDefault="00DA5242"/>
    <w:sectPr w:rsidR="00DA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060A2"/>
    <w:rsid w:val="00D060A2"/>
    <w:rsid w:val="00DA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0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0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2024-12-11T16:17:00Z</dcterms:created>
  <dcterms:modified xsi:type="dcterms:W3CDTF">2024-12-11T16:18:00Z</dcterms:modified>
</cp:coreProperties>
</file>