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365" w:rsidRPr="00301365" w:rsidRDefault="00301365" w:rsidP="00301365">
      <w:pPr>
        <w:widowControl w:val="0"/>
        <w:tabs>
          <w:tab w:val="left" w:pos="2070"/>
          <w:tab w:val="center" w:pos="4677"/>
        </w:tabs>
        <w:jc w:val="right"/>
        <w:rPr>
          <w:b/>
          <w:szCs w:val="28"/>
        </w:rPr>
      </w:pPr>
    </w:p>
    <w:p w:rsidR="00232FDC" w:rsidRDefault="00232FDC" w:rsidP="00301365">
      <w:pPr>
        <w:jc w:val="center"/>
        <w:rPr>
          <w:b/>
          <w:szCs w:val="28"/>
        </w:rPr>
      </w:pPr>
      <w:r w:rsidRPr="00232FDC">
        <w:rPr>
          <w:b/>
          <w:szCs w:val="28"/>
        </w:rPr>
        <w:drawing>
          <wp:inline distT="0" distB="0" distL="0" distR="0">
            <wp:extent cx="62865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365" w:rsidRPr="007B4FDD" w:rsidRDefault="00301365" w:rsidP="00301365">
      <w:pPr>
        <w:jc w:val="center"/>
        <w:rPr>
          <w:b/>
          <w:szCs w:val="28"/>
        </w:rPr>
      </w:pPr>
      <w:r w:rsidRPr="007B4FDD">
        <w:rPr>
          <w:b/>
          <w:szCs w:val="28"/>
        </w:rPr>
        <w:t>СОВЕТ</w:t>
      </w:r>
    </w:p>
    <w:p w:rsidR="00301365" w:rsidRPr="007B4FDD" w:rsidRDefault="00301365" w:rsidP="00301365">
      <w:pPr>
        <w:jc w:val="center"/>
        <w:rPr>
          <w:b/>
          <w:szCs w:val="28"/>
        </w:rPr>
      </w:pPr>
      <w:r w:rsidRPr="007B4FDD">
        <w:rPr>
          <w:b/>
          <w:szCs w:val="28"/>
        </w:rPr>
        <w:t>БОЛЬШЕЖУРАВСКОГО МУНИЦИПАЛЬНОГО ОБРАЗОВАНИЯ</w:t>
      </w:r>
    </w:p>
    <w:p w:rsidR="00301365" w:rsidRPr="007B4FDD" w:rsidRDefault="00301365" w:rsidP="00301365">
      <w:pPr>
        <w:jc w:val="center"/>
        <w:rPr>
          <w:b/>
          <w:szCs w:val="28"/>
        </w:rPr>
      </w:pPr>
      <w:r w:rsidRPr="007B4FDD">
        <w:rPr>
          <w:b/>
          <w:szCs w:val="28"/>
        </w:rPr>
        <w:t>АРКАДАКСКОГО МУНИЦИПАЛЬНОГО РАЙОНА</w:t>
      </w:r>
    </w:p>
    <w:p w:rsidR="00301365" w:rsidRPr="007B4FDD" w:rsidRDefault="00301365" w:rsidP="00301365">
      <w:pPr>
        <w:jc w:val="center"/>
        <w:rPr>
          <w:b/>
          <w:szCs w:val="28"/>
        </w:rPr>
      </w:pPr>
      <w:r w:rsidRPr="007B4FDD">
        <w:rPr>
          <w:b/>
          <w:szCs w:val="28"/>
        </w:rPr>
        <w:t>САРАТОВСКОЙ ОБЛАСТИ</w:t>
      </w:r>
    </w:p>
    <w:p w:rsidR="00301365" w:rsidRPr="007B4FDD" w:rsidRDefault="00301365" w:rsidP="00301365">
      <w:pPr>
        <w:jc w:val="center"/>
        <w:rPr>
          <w:b/>
          <w:szCs w:val="28"/>
        </w:rPr>
      </w:pPr>
      <w:r w:rsidRPr="007B4FDD">
        <w:rPr>
          <w:b/>
          <w:szCs w:val="28"/>
        </w:rPr>
        <w:t>РЕШЕНИЕ</w:t>
      </w:r>
    </w:p>
    <w:p w:rsidR="00301365" w:rsidRPr="007B4FDD" w:rsidRDefault="00301365" w:rsidP="00301365">
      <w:pPr>
        <w:rPr>
          <w:b/>
          <w:szCs w:val="28"/>
        </w:rPr>
      </w:pPr>
    </w:p>
    <w:p w:rsidR="00301365" w:rsidRPr="007B4FDD" w:rsidRDefault="00232FDC" w:rsidP="00301365">
      <w:pPr>
        <w:rPr>
          <w:szCs w:val="28"/>
        </w:rPr>
      </w:pPr>
      <w:r>
        <w:rPr>
          <w:szCs w:val="28"/>
        </w:rPr>
        <w:t xml:space="preserve">11 апреля </w:t>
      </w:r>
      <w:r w:rsidR="00301365">
        <w:rPr>
          <w:szCs w:val="28"/>
        </w:rPr>
        <w:t>2023</w:t>
      </w:r>
      <w:r>
        <w:rPr>
          <w:szCs w:val="28"/>
        </w:rPr>
        <w:t xml:space="preserve"> года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8-34</w:t>
      </w:r>
    </w:p>
    <w:p w:rsidR="00301365" w:rsidRPr="007B4FDD" w:rsidRDefault="00301365" w:rsidP="00301365">
      <w:pPr>
        <w:jc w:val="center"/>
        <w:rPr>
          <w:szCs w:val="28"/>
        </w:rPr>
      </w:pPr>
      <w:r w:rsidRPr="007B4FDD">
        <w:rPr>
          <w:szCs w:val="28"/>
        </w:rPr>
        <w:t>Село Большая Журавка</w:t>
      </w:r>
    </w:p>
    <w:p w:rsidR="006E18B7" w:rsidRDefault="006E18B7" w:rsidP="006E18B7">
      <w:pPr>
        <w:widowControl w:val="0"/>
        <w:jc w:val="both"/>
        <w:rPr>
          <w:szCs w:val="28"/>
        </w:rPr>
      </w:pPr>
    </w:p>
    <w:p w:rsidR="006E18B7" w:rsidRPr="00301365" w:rsidRDefault="006E18B7" w:rsidP="006E18B7">
      <w:pPr>
        <w:pStyle w:val="3"/>
        <w:widowControl w:val="0"/>
        <w:suppressAutoHyphens w:val="0"/>
        <w:spacing w:after="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 внесе</w:t>
      </w:r>
      <w:r w:rsidR="00301365">
        <w:rPr>
          <w:b/>
          <w:bCs/>
          <w:sz w:val="28"/>
          <w:szCs w:val="28"/>
        </w:rPr>
        <w:t xml:space="preserve">нии изменений в решение Совета </w:t>
      </w:r>
      <w:proofErr w:type="spellStart"/>
      <w:r w:rsidR="00301365">
        <w:rPr>
          <w:b/>
          <w:bCs/>
          <w:sz w:val="28"/>
          <w:szCs w:val="28"/>
        </w:rPr>
        <w:t>Большежуравского</w:t>
      </w:r>
      <w:proofErr w:type="spellEnd"/>
      <w:r w:rsidR="00301365">
        <w:rPr>
          <w:b/>
          <w:bCs/>
          <w:sz w:val="28"/>
          <w:szCs w:val="28"/>
        </w:rPr>
        <w:t xml:space="preserve"> МО </w:t>
      </w:r>
      <w:r w:rsidR="00301365" w:rsidRPr="00301365">
        <w:rPr>
          <w:b/>
          <w:sz w:val="28"/>
          <w:szCs w:val="28"/>
        </w:rPr>
        <w:t>от 14.11.2022 № 4-20 «О предоставлении отсрочки арендной платы по договорам аренды муниципального имущества в связи с частичной мобилизацией»</w:t>
      </w:r>
      <w:r w:rsidRPr="00301365">
        <w:rPr>
          <w:b/>
          <w:bCs/>
          <w:sz w:val="28"/>
          <w:szCs w:val="28"/>
        </w:rPr>
        <w:t xml:space="preserve"> </w:t>
      </w:r>
    </w:p>
    <w:p w:rsidR="006E18B7" w:rsidRPr="00301365" w:rsidRDefault="006E18B7" w:rsidP="006E18B7">
      <w:pPr>
        <w:pStyle w:val="3"/>
        <w:widowControl w:val="0"/>
        <w:suppressAutoHyphens w:val="0"/>
        <w:spacing w:after="0"/>
        <w:ind w:left="0"/>
        <w:jc w:val="both"/>
        <w:rPr>
          <w:b/>
          <w:sz w:val="28"/>
          <w:szCs w:val="28"/>
        </w:rPr>
      </w:pPr>
    </w:p>
    <w:p w:rsidR="00301365" w:rsidRDefault="00301365" w:rsidP="00301365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В соответствии с </w:t>
      </w:r>
      <w:proofErr w:type="gramStart"/>
      <w:r>
        <w:rPr>
          <w:bCs/>
          <w:szCs w:val="28"/>
        </w:rPr>
        <w:t>ч</w:t>
      </w:r>
      <w:proofErr w:type="gramEnd"/>
      <w:r>
        <w:rPr>
          <w:bCs/>
          <w:szCs w:val="28"/>
        </w:rPr>
        <w:t xml:space="preserve">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 15.10.2022 № 3046-р и Уставом </w:t>
      </w:r>
      <w:proofErr w:type="spellStart"/>
      <w:r>
        <w:rPr>
          <w:bCs/>
          <w:szCs w:val="28"/>
        </w:rPr>
        <w:t>Большежуравского</w:t>
      </w:r>
      <w:proofErr w:type="spellEnd"/>
      <w:r>
        <w:rPr>
          <w:bCs/>
          <w:szCs w:val="28"/>
        </w:rPr>
        <w:t xml:space="preserve"> муниципального образования </w:t>
      </w:r>
      <w:proofErr w:type="spellStart"/>
      <w:r>
        <w:rPr>
          <w:bCs/>
          <w:szCs w:val="28"/>
        </w:rPr>
        <w:t>Аркадакского</w:t>
      </w:r>
      <w:proofErr w:type="spellEnd"/>
      <w:r>
        <w:rPr>
          <w:bCs/>
          <w:szCs w:val="28"/>
        </w:rPr>
        <w:t xml:space="preserve"> муниципального района Саратовской области, Совет </w:t>
      </w:r>
      <w:proofErr w:type="spellStart"/>
      <w:r>
        <w:rPr>
          <w:bCs/>
          <w:szCs w:val="28"/>
        </w:rPr>
        <w:t>Большежуравского</w:t>
      </w:r>
      <w:proofErr w:type="spellEnd"/>
      <w:r>
        <w:rPr>
          <w:bCs/>
          <w:szCs w:val="28"/>
        </w:rPr>
        <w:t xml:space="preserve"> муниципального образования </w:t>
      </w:r>
      <w:r w:rsidRPr="00746CA6">
        <w:rPr>
          <w:b/>
          <w:bCs/>
          <w:szCs w:val="28"/>
        </w:rPr>
        <w:t>РЕШАЕ</w:t>
      </w:r>
      <w:r w:rsidR="00232FDC">
        <w:rPr>
          <w:b/>
          <w:bCs/>
          <w:szCs w:val="28"/>
        </w:rPr>
        <w:t>Т</w:t>
      </w:r>
      <w:r>
        <w:rPr>
          <w:bCs/>
          <w:szCs w:val="28"/>
        </w:rPr>
        <w:t>:</w:t>
      </w:r>
    </w:p>
    <w:p w:rsidR="006E18B7" w:rsidRDefault="006E18B7" w:rsidP="00035CCF">
      <w:pPr>
        <w:pStyle w:val="ConsPlusNormal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>
        <w:rPr>
          <w:rFonts w:eastAsia="Calibri"/>
          <w:sz w:val="28"/>
          <w:szCs w:val="28"/>
          <w:lang w:eastAsia="en-US"/>
        </w:rPr>
        <w:t xml:space="preserve"> Вне</w:t>
      </w:r>
      <w:r w:rsidR="00035CCF">
        <w:rPr>
          <w:rFonts w:eastAsia="Calibri"/>
          <w:sz w:val="28"/>
          <w:szCs w:val="28"/>
          <w:lang w:eastAsia="en-US"/>
        </w:rPr>
        <w:t>сти</w:t>
      </w:r>
      <w:r w:rsidR="00301365">
        <w:rPr>
          <w:rFonts w:eastAsia="Calibri"/>
          <w:sz w:val="28"/>
          <w:szCs w:val="28"/>
          <w:lang w:eastAsia="en-US"/>
        </w:rPr>
        <w:t xml:space="preserve"> в решение Совета </w:t>
      </w:r>
      <w:proofErr w:type="spellStart"/>
      <w:r w:rsidR="00301365">
        <w:rPr>
          <w:rFonts w:eastAsia="Calibri"/>
          <w:sz w:val="28"/>
          <w:szCs w:val="28"/>
          <w:lang w:eastAsia="en-US"/>
        </w:rPr>
        <w:t>Больше</w:t>
      </w:r>
      <w:r w:rsidR="00035CCF">
        <w:rPr>
          <w:rFonts w:eastAsia="Calibri"/>
          <w:sz w:val="28"/>
          <w:szCs w:val="28"/>
          <w:lang w:eastAsia="en-US"/>
        </w:rPr>
        <w:t>журавского</w:t>
      </w:r>
      <w:proofErr w:type="spellEnd"/>
      <w:r w:rsidR="00035CCF"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  <w:proofErr w:type="spellStart"/>
      <w:r w:rsidR="00035CCF">
        <w:rPr>
          <w:rFonts w:eastAsia="Calibri"/>
          <w:sz w:val="28"/>
          <w:szCs w:val="28"/>
          <w:lang w:eastAsia="en-US"/>
        </w:rPr>
        <w:t>Аркадакского</w:t>
      </w:r>
      <w:proofErr w:type="spellEnd"/>
      <w:r w:rsidR="00035CCF">
        <w:rPr>
          <w:rFonts w:eastAsia="Calibri"/>
          <w:sz w:val="28"/>
          <w:szCs w:val="28"/>
          <w:lang w:eastAsia="en-US"/>
        </w:rPr>
        <w:t xml:space="preserve"> муниципального района Саратовской области</w:t>
      </w:r>
      <w:r w:rsidR="00301365">
        <w:rPr>
          <w:rFonts w:eastAsia="Calibri"/>
          <w:sz w:val="28"/>
          <w:szCs w:val="28"/>
          <w:lang w:eastAsia="en-US"/>
        </w:rPr>
        <w:t xml:space="preserve"> от 14.11.2022 № 4-20</w:t>
      </w:r>
      <w:r>
        <w:rPr>
          <w:rFonts w:eastAsia="Calibri"/>
          <w:sz w:val="28"/>
          <w:szCs w:val="28"/>
          <w:lang w:eastAsia="en-US"/>
        </w:rPr>
        <w:t xml:space="preserve"> «О предоставлении отсрочки арендной платы по договорам аренды муниципального имущества в </w:t>
      </w:r>
      <w:r w:rsidR="00301365">
        <w:rPr>
          <w:rFonts w:eastAsia="Calibri"/>
          <w:sz w:val="28"/>
          <w:szCs w:val="28"/>
          <w:lang w:eastAsia="en-US"/>
        </w:rPr>
        <w:t>связи с частичной мобилизацией»</w:t>
      </w:r>
      <w:r w:rsidR="00035CCF">
        <w:rPr>
          <w:rFonts w:eastAsia="Calibri"/>
          <w:sz w:val="28"/>
          <w:szCs w:val="28"/>
          <w:lang w:eastAsia="en-US"/>
        </w:rPr>
        <w:t xml:space="preserve"> </w:t>
      </w:r>
      <w:r w:rsidR="00CC73F8">
        <w:rPr>
          <w:rFonts w:eastAsia="Calibri"/>
          <w:sz w:val="28"/>
          <w:szCs w:val="28"/>
          <w:lang w:eastAsia="en-US"/>
        </w:rPr>
        <w:t>следующие изменения</w:t>
      </w:r>
      <w:r w:rsidR="00301365">
        <w:rPr>
          <w:rFonts w:eastAsia="Calibri"/>
          <w:sz w:val="28"/>
          <w:szCs w:val="28"/>
          <w:lang w:eastAsia="en-US"/>
        </w:rPr>
        <w:t>:</w:t>
      </w:r>
    </w:p>
    <w:p w:rsidR="006E18B7" w:rsidRDefault="001C11A6" w:rsidP="006E18B7">
      <w:pPr>
        <w:widowControl w:val="0"/>
        <w:ind w:firstLine="709"/>
        <w:jc w:val="both"/>
        <w:rPr>
          <w:szCs w:val="28"/>
        </w:rPr>
      </w:pPr>
      <w:proofErr w:type="gramStart"/>
      <w:r>
        <w:rPr>
          <w:rFonts w:eastAsia="Calibri"/>
          <w:szCs w:val="28"/>
          <w:lang w:eastAsia="en-US"/>
        </w:rPr>
        <w:t>1) абзац 4 пункта 2</w:t>
      </w:r>
      <w:r w:rsidR="006E18B7">
        <w:rPr>
          <w:szCs w:val="28"/>
        </w:rPr>
        <w:t xml:space="preserve"> изложить в следующей редакции «арендатору предоставляется отсрочка уплаты арендной платы на период прохождения лицом, указанным в пункте 1 насто</w:t>
      </w:r>
      <w:r w:rsidR="00746CA6">
        <w:rPr>
          <w:szCs w:val="28"/>
        </w:rPr>
        <w:t>ящего решения</w:t>
      </w:r>
      <w:r w:rsidR="006E18B7">
        <w:rPr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</w:t>
      </w:r>
      <w:proofErr w:type="gramEnd"/>
      <w:r w:rsidR="006E18B7">
        <w:rPr>
          <w:szCs w:val="28"/>
        </w:rPr>
        <w:t xml:space="preserve"> на Вооруженные Силы Российской Федерации, указанным лицом»;</w:t>
      </w:r>
    </w:p>
    <w:p w:rsidR="006E18B7" w:rsidRDefault="001C11A6" w:rsidP="006E18B7">
      <w:pPr>
        <w:widowControl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2) абзац 5 пункта 2</w:t>
      </w:r>
      <w:r w:rsidR="006E18B7">
        <w:rPr>
          <w:szCs w:val="28"/>
        </w:rPr>
        <w:t xml:space="preserve"> изложить в следующей редакции «задолженность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r w:rsidR="00746CA6">
        <w:rPr>
          <w:szCs w:val="28"/>
        </w:rPr>
        <w:t>пункте 1 настоящего решения</w:t>
      </w:r>
      <w:r w:rsidR="006E18B7">
        <w:rPr>
          <w:szCs w:val="28"/>
        </w:rPr>
        <w:t>, поэтапно, не чаще одного раза в</w:t>
      </w:r>
      <w:proofErr w:type="gramEnd"/>
      <w:r w:rsidR="006E18B7">
        <w:rPr>
          <w:szCs w:val="28"/>
        </w:rPr>
        <w:t xml:space="preserve"> месяц, равными платежами, размер которых составляет половину ежемесячной арендной платы по договору аренды»;</w:t>
      </w:r>
    </w:p>
    <w:p w:rsidR="006E18B7" w:rsidRDefault="001C11A6" w:rsidP="006E18B7">
      <w:pPr>
        <w:widowControl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3) абзац 7 пункта 2</w:t>
      </w:r>
      <w:r w:rsidR="006E18B7">
        <w:rPr>
          <w:szCs w:val="28"/>
        </w:rPr>
        <w:t xml:space="preserve"> изложить в следующей редакции «на период прохождения лицом, указанным в </w:t>
      </w:r>
      <w:r w:rsidR="00746CA6">
        <w:rPr>
          <w:szCs w:val="28"/>
        </w:rPr>
        <w:t>пункте 1 настоящего решения</w:t>
      </w:r>
      <w:r w:rsidR="006E18B7">
        <w:rPr>
          <w:szCs w:val="28"/>
        </w:rPr>
        <w:t xml:space="preserve">, военной </w:t>
      </w:r>
      <w:r w:rsidR="006E18B7">
        <w:rPr>
          <w:szCs w:val="28"/>
        </w:rPr>
        <w:lastRenderedPageBreak/>
        <w:t>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proofErr w:type="gramEnd"/>
      <w:r w:rsidR="006E18B7">
        <w:rPr>
          <w:szCs w:val="28"/>
        </w:rPr>
        <w:t>,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аренды)»;</w:t>
      </w:r>
    </w:p>
    <w:p w:rsidR="006E18B7" w:rsidRDefault="00746CA6" w:rsidP="006E18B7">
      <w:pPr>
        <w:widowControl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4) абзац 8 пункта 2</w:t>
      </w:r>
      <w:r w:rsidR="006E18B7">
        <w:rPr>
          <w:szCs w:val="28"/>
        </w:rPr>
        <w:t xml:space="preserve"> изложить в следующей редакции «коммунальные платежи, связанные с арендуемым имуществом по договорам аренды, по которым арендатору предоставлена отсрочка уплаты </w:t>
      </w:r>
      <w:r w:rsidR="0008579D">
        <w:rPr>
          <w:szCs w:val="28"/>
        </w:rPr>
        <w:t>арендной,</w:t>
      </w:r>
      <w:r w:rsidR="006E18B7">
        <w:rPr>
          <w:szCs w:val="28"/>
        </w:rPr>
        <w:t xml:space="preserve"> платы, уплачиваются арендодателем в период прохождения лицом, указанным в </w:t>
      </w:r>
      <w:r>
        <w:rPr>
          <w:szCs w:val="28"/>
        </w:rPr>
        <w:t>пункте 1 настоящего решения</w:t>
      </w:r>
      <w:r w:rsidR="006E18B7">
        <w:rPr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r>
        <w:rPr>
          <w:szCs w:val="28"/>
        </w:rPr>
        <w:t>использования,</w:t>
      </w:r>
      <w:r w:rsidR="006E18B7">
        <w:rPr>
          <w:szCs w:val="28"/>
        </w:rPr>
        <w:t xml:space="preserve"> арендуемого по догов</w:t>
      </w:r>
      <w:r>
        <w:rPr>
          <w:szCs w:val="28"/>
        </w:rPr>
        <w:t>ору</w:t>
      </w:r>
      <w:proofErr w:type="gramEnd"/>
      <w:r>
        <w:rPr>
          <w:szCs w:val="28"/>
        </w:rPr>
        <w:t xml:space="preserve"> имущества, но не превышающих</w:t>
      </w:r>
      <w:r w:rsidR="006E18B7">
        <w:rPr>
          <w:szCs w:val="28"/>
        </w:rPr>
        <w:t xml:space="preserve">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</w:t>
      </w:r>
      <w:r w:rsidR="0008579D">
        <w:rPr>
          <w:szCs w:val="28"/>
        </w:rPr>
        <w:t>ой Федерации, указанным лицом».</w:t>
      </w:r>
    </w:p>
    <w:p w:rsidR="00035CCF" w:rsidRDefault="00035CCF" w:rsidP="00035CCF">
      <w:pPr>
        <w:shd w:val="clear" w:color="auto" w:fill="FFFFFF"/>
        <w:ind w:firstLine="708"/>
        <w:jc w:val="both"/>
        <w:rPr>
          <w:szCs w:val="28"/>
        </w:rPr>
      </w:pPr>
      <w:r>
        <w:rPr>
          <w:szCs w:val="28"/>
        </w:rPr>
        <w:tab/>
        <w:t>2.</w:t>
      </w:r>
      <w:r>
        <w:rPr>
          <w:color w:val="000000"/>
          <w:szCs w:val="28"/>
        </w:rPr>
        <w:t xml:space="preserve"> Настоящее решение</w:t>
      </w:r>
      <w:r>
        <w:rPr>
          <w:szCs w:val="28"/>
        </w:rPr>
        <w:t xml:space="preserve"> разместить на официальном сайте администрации </w:t>
      </w:r>
      <w:proofErr w:type="spellStart"/>
      <w:r>
        <w:rPr>
          <w:szCs w:val="28"/>
        </w:rPr>
        <w:t>Большежуравского</w:t>
      </w:r>
      <w:proofErr w:type="spellEnd"/>
      <w:r>
        <w:rPr>
          <w:szCs w:val="28"/>
        </w:rPr>
        <w:t xml:space="preserve"> муниципального образования в информационно-телекоммуникационной сети «Интернет» </w:t>
      </w:r>
      <w:r w:rsidRPr="00035CCF">
        <w:rPr>
          <w:szCs w:val="28"/>
        </w:rPr>
        <w:t>(</w:t>
      </w:r>
      <w:hyperlink r:id="rId6" w:history="1">
        <w:r w:rsidRPr="00035CCF">
          <w:rPr>
            <w:rStyle w:val="10"/>
            <w:rFonts w:ascii="Times New Roman" w:eastAsiaTheme="minorHAnsi" w:hAnsi="Times New Roman"/>
            <w:b w:val="0"/>
            <w:sz w:val="28"/>
            <w:szCs w:val="28"/>
          </w:rPr>
          <w:t>http://bolsh.arkadak.sarmo.ru/</w:t>
        </w:r>
      </w:hyperlink>
      <w:r w:rsidRPr="00035CCF">
        <w:rPr>
          <w:rStyle w:val="10"/>
          <w:rFonts w:eastAsiaTheme="minorHAnsi"/>
          <w:b w:val="0"/>
          <w:szCs w:val="28"/>
        </w:rPr>
        <w:t>)</w:t>
      </w:r>
      <w:r>
        <w:rPr>
          <w:rStyle w:val="10"/>
          <w:rFonts w:eastAsiaTheme="minorHAnsi"/>
          <w:szCs w:val="28"/>
        </w:rPr>
        <w:t xml:space="preserve"> </w:t>
      </w:r>
      <w:r>
        <w:rPr>
          <w:szCs w:val="28"/>
        </w:rPr>
        <w:t xml:space="preserve">и обнародовать на территории </w:t>
      </w:r>
      <w:proofErr w:type="spellStart"/>
      <w:r>
        <w:rPr>
          <w:szCs w:val="28"/>
        </w:rPr>
        <w:t>Большежуравского</w:t>
      </w:r>
      <w:proofErr w:type="spellEnd"/>
      <w:r>
        <w:rPr>
          <w:szCs w:val="28"/>
        </w:rPr>
        <w:t xml:space="preserve"> му</w:t>
      </w:r>
      <w:r w:rsidR="00232FDC">
        <w:rPr>
          <w:szCs w:val="28"/>
        </w:rPr>
        <w:t>ниципального образования 14 апреля</w:t>
      </w:r>
      <w:r>
        <w:rPr>
          <w:szCs w:val="28"/>
        </w:rPr>
        <w:t xml:space="preserve"> 2023 года.</w:t>
      </w:r>
    </w:p>
    <w:p w:rsidR="00035CCF" w:rsidRDefault="00035CCF" w:rsidP="00035CCF">
      <w:pPr>
        <w:shd w:val="clear" w:color="auto" w:fill="FFFFFF"/>
        <w:jc w:val="both"/>
        <w:rPr>
          <w:szCs w:val="28"/>
        </w:rPr>
      </w:pPr>
    </w:p>
    <w:p w:rsidR="00035CCF" w:rsidRDefault="00035CCF" w:rsidP="00035CCF">
      <w:pPr>
        <w:rPr>
          <w:szCs w:val="28"/>
        </w:rPr>
      </w:pPr>
    </w:p>
    <w:p w:rsidR="00035CCF" w:rsidRDefault="00035CCF" w:rsidP="00035CCF">
      <w:pPr>
        <w:rPr>
          <w:szCs w:val="28"/>
        </w:rPr>
      </w:pPr>
    </w:p>
    <w:p w:rsidR="00035CCF" w:rsidRPr="006C167E" w:rsidRDefault="00035CCF" w:rsidP="00035CCF">
      <w:pPr>
        <w:rPr>
          <w:b/>
          <w:szCs w:val="28"/>
        </w:rPr>
      </w:pPr>
      <w:r w:rsidRPr="006C167E">
        <w:rPr>
          <w:b/>
          <w:szCs w:val="28"/>
        </w:rPr>
        <w:t xml:space="preserve">Глава </w:t>
      </w:r>
      <w:proofErr w:type="spellStart"/>
      <w:r w:rsidRPr="006C167E">
        <w:rPr>
          <w:b/>
          <w:szCs w:val="28"/>
        </w:rPr>
        <w:t>Большежуравского</w:t>
      </w:r>
      <w:proofErr w:type="spellEnd"/>
    </w:p>
    <w:p w:rsidR="00035CCF" w:rsidRPr="006C167E" w:rsidRDefault="00035CCF" w:rsidP="00035CCF">
      <w:pPr>
        <w:rPr>
          <w:b/>
          <w:szCs w:val="28"/>
        </w:rPr>
      </w:pPr>
      <w:r w:rsidRPr="006C167E">
        <w:rPr>
          <w:b/>
          <w:szCs w:val="28"/>
        </w:rPr>
        <w:t>муниципального образования</w:t>
      </w:r>
      <w:r w:rsidRPr="006C167E">
        <w:rPr>
          <w:b/>
          <w:szCs w:val="28"/>
        </w:rPr>
        <w:tab/>
      </w:r>
      <w:r w:rsidRPr="006C167E">
        <w:rPr>
          <w:b/>
          <w:szCs w:val="28"/>
        </w:rPr>
        <w:tab/>
      </w:r>
      <w:r w:rsidRPr="006C167E">
        <w:rPr>
          <w:b/>
          <w:szCs w:val="28"/>
        </w:rPr>
        <w:tab/>
      </w:r>
      <w:r w:rsidRPr="006C167E">
        <w:rPr>
          <w:b/>
          <w:szCs w:val="28"/>
        </w:rPr>
        <w:tab/>
      </w:r>
      <w:r w:rsidRPr="006C167E">
        <w:rPr>
          <w:b/>
          <w:szCs w:val="28"/>
        </w:rPr>
        <w:tab/>
        <w:t>А.А. Юдин</w:t>
      </w:r>
    </w:p>
    <w:sectPr w:rsidR="00035CCF" w:rsidRPr="006C167E" w:rsidSect="006E18B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8B7"/>
    <w:rsid w:val="00035CCF"/>
    <w:rsid w:val="0008579D"/>
    <w:rsid w:val="001C11A6"/>
    <w:rsid w:val="00232FDC"/>
    <w:rsid w:val="00301365"/>
    <w:rsid w:val="006E18B7"/>
    <w:rsid w:val="00746CA6"/>
    <w:rsid w:val="00A554CC"/>
    <w:rsid w:val="00CC73F8"/>
    <w:rsid w:val="00EB4649"/>
    <w:rsid w:val="00FE0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5CC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E18B7"/>
    <w:pPr>
      <w:suppressAutoHyphens/>
      <w:jc w:val="center"/>
    </w:pPr>
    <w:rPr>
      <w:b/>
      <w:lang w:eastAsia="zh-CN"/>
    </w:rPr>
  </w:style>
  <w:style w:type="character" w:customStyle="1" w:styleId="a4">
    <w:name w:val="Название Знак"/>
    <w:basedOn w:val="a0"/>
    <w:link w:val="a3"/>
    <w:rsid w:val="006E18B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3">
    <w:name w:val="Body Text Indent 3"/>
    <w:basedOn w:val="a"/>
    <w:link w:val="30"/>
    <w:semiHidden/>
    <w:unhideWhenUsed/>
    <w:rsid w:val="006E18B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semiHidden/>
    <w:rsid w:val="006E18B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6E18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5C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232F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F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olsh.arkadak.sarm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2C66E-B43C-4357-9B64-D314455BA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2023-03-13T09:41:00Z</dcterms:created>
  <dcterms:modified xsi:type="dcterms:W3CDTF">2023-04-11T06:31:00Z</dcterms:modified>
</cp:coreProperties>
</file>